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5B" w:rsidRDefault="0063468B" w:rsidP="00C67A63">
      <w:pPr>
        <w:jc w:val="center"/>
        <w:rPr>
          <w:rFonts w:ascii="Helvetica" w:hAnsi="Helvetica" w:cs="Helvetica"/>
          <w:b/>
          <w:bCs/>
          <w:color w:val="404040"/>
          <w:sz w:val="54"/>
          <w:szCs w:val="54"/>
        </w:rPr>
      </w:pPr>
      <w:r>
        <w:rPr>
          <w:rFonts w:ascii="Helvetica" w:hAnsi="Helvetica" w:cs="Helvetica"/>
          <w:b/>
          <w:bCs/>
          <w:color w:val="404040"/>
          <w:sz w:val="54"/>
          <w:szCs w:val="54"/>
        </w:rPr>
        <w:t>中共中央印发《中国共产党纪律处分条例》</w:t>
      </w:r>
    </w:p>
    <w:p w:rsidR="0063468B" w:rsidRDefault="0063468B" w:rsidP="00C67A63">
      <w:pPr>
        <w:pStyle w:val="a5"/>
        <w:spacing w:before="0" w:beforeAutospacing="0" w:after="225" w:afterAutospacing="0"/>
        <w:ind w:firstLineChars="250" w:firstLine="675"/>
        <w:rPr>
          <w:rFonts w:ascii="Helvetica" w:hAnsi="Helvetica" w:cs="Helvetica"/>
          <w:color w:val="404040"/>
          <w:sz w:val="27"/>
          <w:szCs w:val="27"/>
        </w:rPr>
      </w:pPr>
      <w:r>
        <w:rPr>
          <w:rFonts w:ascii="Helvetica" w:hAnsi="Helvetica" w:cs="Helvetica"/>
          <w:color w:val="404040"/>
          <w:sz w:val="27"/>
          <w:szCs w:val="27"/>
        </w:rPr>
        <w:t>近日，中共中央印发了修订后的《中国共产党纪律处分条例》（以下简称《条例》），并发出通知，要求各地区各部门认真遵照执行。</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通知指出，</w:t>
      </w:r>
      <w:r>
        <w:rPr>
          <w:rFonts w:ascii="Helvetica" w:hAnsi="Helvetica" w:cs="Helvetica"/>
          <w:color w:val="404040"/>
          <w:sz w:val="27"/>
          <w:szCs w:val="27"/>
        </w:rPr>
        <w:t>2015</w:t>
      </w:r>
      <w:r>
        <w:rPr>
          <w:rFonts w:ascii="Helvetica" w:hAnsi="Helvetica" w:cs="Helvetica"/>
          <w:color w:val="404040"/>
          <w:sz w:val="27"/>
          <w:szCs w:val="27"/>
        </w:rPr>
        <w:t>年</w:t>
      </w:r>
      <w:r>
        <w:rPr>
          <w:rFonts w:ascii="Helvetica" w:hAnsi="Helvetica" w:cs="Helvetica"/>
          <w:color w:val="404040"/>
          <w:sz w:val="27"/>
          <w:szCs w:val="27"/>
        </w:rPr>
        <w:t>10</w:t>
      </w:r>
      <w:r>
        <w:rPr>
          <w:rFonts w:ascii="Helvetica" w:hAnsi="Helvetica" w:cs="Helvetica"/>
          <w:color w:val="404040"/>
          <w:sz w:val="27"/>
          <w:szCs w:val="27"/>
        </w:rPr>
        <w:t>月中共中央印发的《中国共产党纪律处分条例》，对维护党章和其他党内法规、严肃党的纪律、坚持从严管党治党发挥了重要作用。党的十九大将纪律建设纳入新时代党的建设总体布局，在党章中充实完善了纪律建设相关内容。党中央决定根据新的形势、任务和要求，对条例予以修订完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通知要求，各级党委（党组）要牢固树立政治意识、大局意识、核心意识、看齐意识，担负起全面从严治党政治责任，抓好《条例》的学</w:t>
      </w:r>
      <w:r>
        <w:rPr>
          <w:rFonts w:ascii="Helvetica" w:hAnsi="Helvetica" w:cs="Helvetica"/>
          <w:color w:val="404040"/>
          <w:sz w:val="27"/>
          <w:szCs w:val="27"/>
        </w:rPr>
        <w:lastRenderedPageBreak/>
        <w:t>习宣传和贯彻落实。要切实加强纪律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w:t>
      </w:r>
      <w:r>
        <w:rPr>
          <w:rFonts w:ascii="Helvetica" w:hAnsi="Helvetica" w:cs="Helvetica"/>
          <w:color w:val="404040"/>
          <w:sz w:val="27"/>
          <w:szCs w:val="27"/>
        </w:rPr>
        <w:t>“</w:t>
      </w:r>
      <w:r>
        <w:rPr>
          <w:rFonts w:ascii="Helvetica" w:hAnsi="Helvetica" w:cs="Helvetica"/>
          <w:color w:val="404040"/>
          <w:sz w:val="27"/>
          <w:szCs w:val="27"/>
        </w:rPr>
        <w:t>长牙</w:t>
      </w:r>
      <w:r>
        <w:rPr>
          <w:rFonts w:ascii="Helvetica" w:hAnsi="Helvetica" w:cs="Helvetica"/>
          <w:color w:val="404040"/>
          <w:sz w:val="27"/>
          <w:szCs w:val="27"/>
        </w:rPr>
        <w:t>”</w:t>
      </w:r>
      <w:r>
        <w:rPr>
          <w:rFonts w:ascii="Helvetica" w:hAnsi="Helvetica" w:cs="Helvetica"/>
          <w:color w:val="404040"/>
          <w:sz w:val="27"/>
          <w:szCs w:val="27"/>
        </w:rPr>
        <w:t>、纪律</w:t>
      </w:r>
      <w:r>
        <w:rPr>
          <w:rFonts w:ascii="Helvetica" w:hAnsi="Helvetica" w:cs="Helvetica"/>
          <w:color w:val="404040"/>
          <w:sz w:val="27"/>
          <w:szCs w:val="27"/>
        </w:rPr>
        <w:t>“</w:t>
      </w:r>
      <w:r>
        <w:rPr>
          <w:rFonts w:ascii="Helvetica" w:hAnsi="Helvetica" w:cs="Helvetica"/>
          <w:color w:val="404040"/>
          <w:sz w:val="27"/>
          <w:szCs w:val="27"/>
        </w:rPr>
        <w:t>带电</w:t>
      </w:r>
      <w:r>
        <w:rPr>
          <w:rFonts w:ascii="Helvetica" w:hAnsi="Helvetica" w:cs="Helvetica"/>
          <w:color w:val="404040"/>
          <w:sz w:val="27"/>
          <w:szCs w:val="27"/>
        </w:rPr>
        <w:t>”</w:t>
      </w:r>
      <w:r>
        <w:rPr>
          <w:rFonts w:ascii="Helvetica" w:hAnsi="Helvetica" w:cs="Helvetica"/>
          <w:color w:val="404040"/>
          <w:sz w:val="27"/>
          <w:szCs w:val="27"/>
        </w:rPr>
        <w:t>，努力取得全面从严治党更大战略性成果。</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各级党委（党组）和纪委（纪检组）要加强对学习宣传、贯彻执行《条例》的监督检查，纳入巡视巡察和派驻监督重点，对贯彻执行不力的，要批评教育、督促整改，严肃追责问责，推动《条例》各项规定落到实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《中国共产党纪律处分条例》全文如下。</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w:t>
      </w:r>
      <w:r>
        <w:rPr>
          <w:rStyle w:val="a6"/>
          <w:rFonts w:ascii="Helvetica" w:hAnsi="Helvetica" w:cs="Helvetica"/>
          <w:color w:val="000080"/>
          <w:sz w:val="27"/>
          <w:szCs w:val="27"/>
        </w:rPr>
        <w:t>第一编　总则</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第一章　指导思想、原则和适用范围</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第二条　党的纪律建设必须坚持以马克思列宁主义、毛泽东思想、邓小平理论、</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第四条　党的纪律处分工作应当坚持以下原则：</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（一）坚持党要管党、全面从严治党。加强对党的各级组织和全体党员的教育、管理和监督，把纪律挺在前面，注重抓早抓小、防微杜渐。</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（二）党纪面前一律平等。对违犯党纪的党组织和党员必须严肃、公正执行纪律，党内不允许有任何不受纪律约束的党组织和党员。</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（三）实事求是。对党组织和党员违犯党纪的行为，应当以事实为依据，以党章、其他党内法规和国家法律法规为准绳，准确认定违纪性质，区别不同情况，恰当予以处理。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（五）惩前毖后、治病救人。处理违犯党纪的党组织和党员，应当实行惩戒与教育相结合，做到宽严相济。</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第五条　运用监督执纪</w:t>
      </w:r>
      <w:r>
        <w:rPr>
          <w:rFonts w:ascii="Helvetica" w:hAnsi="Helvetica" w:cs="Helvetica"/>
          <w:color w:val="404040"/>
          <w:sz w:val="27"/>
          <w:szCs w:val="27"/>
        </w:rPr>
        <w:t>“</w:t>
      </w:r>
      <w:r>
        <w:rPr>
          <w:rFonts w:ascii="Helvetica" w:hAnsi="Helvetica" w:cs="Helvetica"/>
          <w:color w:val="404040"/>
          <w:sz w:val="27"/>
          <w:szCs w:val="27"/>
        </w:rPr>
        <w:t>四种形态</w:t>
      </w:r>
      <w:r>
        <w:rPr>
          <w:rFonts w:ascii="Helvetica" w:hAnsi="Helvetica" w:cs="Helvetica"/>
          <w:color w:val="404040"/>
          <w:sz w:val="27"/>
          <w:szCs w:val="27"/>
        </w:rPr>
        <w:t>”</w:t>
      </w:r>
      <w:r>
        <w:rPr>
          <w:rFonts w:ascii="Helvetica" w:hAnsi="Helvetica" w:cs="Helvetica"/>
          <w:color w:val="404040"/>
          <w:sz w:val="27"/>
          <w:szCs w:val="27"/>
        </w:rPr>
        <w:t>，经常开展批评和自我批评、约谈函询，让</w:t>
      </w:r>
      <w:r>
        <w:rPr>
          <w:rFonts w:ascii="Helvetica" w:hAnsi="Helvetica" w:cs="Helvetica"/>
          <w:color w:val="404040"/>
          <w:sz w:val="27"/>
          <w:szCs w:val="27"/>
        </w:rPr>
        <w:t>“</w:t>
      </w:r>
      <w:r>
        <w:rPr>
          <w:rFonts w:ascii="Helvetica" w:hAnsi="Helvetica" w:cs="Helvetica"/>
          <w:color w:val="404040"/>
          <w:sz w:val="27"/>
          <w:szCs w:val="27"/>
        </w:rPr>
        <w:t>红红脸、出出汗</w:t>
      </w:r>
      <w:r>
        <w:rPr>
          <w:rFonts w:ascii="Helvetica" w:hAnsi="Helvetica" w:cs="Helvetica"/>
          <w:color w:val="404040"/>
          <w:sz w:val="27"/>
          <w:szCs w:val="27"/>
        </w:rPr>
        <w:t>”</w:t>
      </w:r>
      <w:r>
        <w:rPr>
          <w:rFonts w:ascii="Helvetica" w:hAnsi="Helvetica" w:cs="Helvetica"/>
          <w:color w:val="404040"/>
          <w:sz w:val="27"/>
          <w:szCs w:val="27"/>
        </w:rPr>
        <w:t>成为常态；党纪轻处分、组织调整成为违纪处理的大多数；党纪重处分、重大职务调整的成为少数；严重违纪涉嫌违法立案审查的成为极少数。</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第六条　本条例适用于违犯党纪应当受到党纪责任追究的党组织和党员。</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第二章　违纪与纪律处分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重点查处党的十八大以来不收敛、不收手，问题线索反映集中、群众反映强烈，政治问题和经济问题交织的腐败案件，违反中央八项规定精神的问题。</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第八条　对党员的纪律处分种类：</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（一）警告；</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（二）严重警告；</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（三）撤销党内职务；</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（四）留党察看；</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（五）开除党籍。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（一）改组；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（二）解散。</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第十条　党员受到警告处分一年内、受到严重警告处分一年半内，不得在党内提升职务和向党外组织推荐担任高于其原任职务的党外职务。</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w:t>
      </w:r>
      <w:r>
        <w:rPr>
          <w:rFonts w:ascii="Helvetica" w:hAnsi="Helvetica" w:cs="Helvetica"/>
          <w:color w:val="404040"/>
          <w:sz w:val="27"/>
          <w:szCs w:val="27"/>
        </w:rPr>
        <w:lastRenderedPageBreak/>
        <w:t>个以上职务，则必须从其担任的最高职务开始依次撤销。对于在党外组织担任职务的，应当建议党外组织依照规定作出相应处理。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对于应当受到撤销党内职务处分，但是本人没有担任党内职务的，应当给予其严重警告处分。同时，在党外组织担任职务的，应当建议党外组织撤销其党外职务。</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党员受到撤销党内职务处分，或者依照前款规定受到严重警告处分的，二年内不得在党内担任和向党外组织推荐担任与其原任职务相当或者高于其原任职务的职务。</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第十三条　党员受到开除党籍处分，五年内不得重新入党，也不得推荐担任与其原任职务相当或者高于其原任职务的党外职务。另有规定不准重新入党的，依照规定。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第十四条　党的各级代表大会的代表受到留党察看以上（含留党察看）处分的，党组织应当终止其代表资格。</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第十五条　对于受到改组处理的党组织领导机构成员，除应当受到撤销党内职务以上（含撤销党内职务）处分的外，均自然免职。</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第三章　纪律处分运用规则</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第十七条　有下列情形之一的，可以从轻或者减轻处分：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（一）主动交代本人应当受到党纪处分的问题的；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（二）在组织核实、立案审查过程中，能够配合核实审查工作，如实说明本人违纪违法事实的；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（三）检举同案人或者其他人应当受到党纪处分或者法律追究的问题，经查证属实的；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（四）主动挽回损失、消除不良影响或者有效阻止危害结果发生的；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（五）主动上交违纪所得的；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（六）有其他立功表现的。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第二十条　有下列情形之一的，应当从重或者加重处分：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（一）强迫、唆使他人违纪的；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（二）拒不上交或者退赔违纪所得的；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（三）违纪受处分后又因故意违纪应当受到党纪处分的；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（四）违纪受到党纪处分后，又被发现其受处分前的违纪行为应当受到党纪处分的；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（五）本条例另有规定的。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第二十一条　从轻处分，是指在本条例规定的违纪行为应当受到的处分幅度以内，给予较轻的处分。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从重处分，是指在本条例规定的违纪行为应当受到的处分幅度以内，给予较重的处分。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第二十二条　减轻处分，是指在本条例规定的违纪行为应当受到的处分幅度以外，减轻一档给予处分。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加重处分，是指在本条例规定的违纪行为应当受到的处分幅度以外，加重一档给予处分。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本条例规定的只有开除党籍处分一个档次的违纪行为，不适用第一款减轻处分的规定。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第二十四条　一个违纪行为同时触犯本条例两个以上（含两个）条款的，依照处分较重的条款定性处理。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一个条款规定的违纪构成要件全部包含在另一个条款规定的违纪构成要件中，特别规定与一般规定不一致的，适用特别规定。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第二十五条　二人以上（含二人）共同故意违纪的，对为首者，从重处分，本条例另有规定的除外；对其他成员，按照其在共同违纪中所起的作用和应负的责任，分别给予处分。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教唆他人违纪的，应当按照其在共同违纪中所起的作用追究党纪责任。</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第四章　对违法犯罪党员的纪律处分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第二十九条　党组织在纪律审查中发现党员严重违纪涉嫌违法犯罪的，原则上先作出党纪处分决定，并按照规定给予政务处分后，再移送有关国家机关依法处理。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第三十条　党员被依法留置、逮捕的，党组织应当按照管理权限中止其表决权、选举权和被选举权等党员权利。根据监察机关、司法机关处理结果，可以恢复其党员权利的，应当及时予以恢复。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第三十一条　党员犯罪情节轻微，人民检察院依法作出不起诉决定的，或者人民法院依法作出有罪判决并免予刑事处罚的，应当给予撤销党内职务、留党察看或者开除党籍处分。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党员犯罪，被单处罚金的，依照前款规定处理。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第三十二条　党员犯罪，有下列情形之一的，应当给予开除党籍处分：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（一）因故意犯罪被依法判处刑法规定的主刑（含宣告缓刑）的；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（二）被单处或者附加剥夺政治权利的；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（三）因过失犯罪，被依法判处三年以上（不含三年）有期徒刑的。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党员依法受到政务处分、行政处罚，应当追究党纪责任的，党组织可以根据生效的政务处分、行政处罚决定认定的事实、性质和情节，经核实后依照规定给予党纪处分或者组织处理。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第五章　其他规定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第三十四条　预备党员违犯党纪，情节较轻，可以保留预备党员资格的，党组织应当对其批评教育或者延长预备期；情节较重的，应当取消其预备党员资格。</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第三十五条　对违纪后下落不明的党员，应当区别情况作出处理：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（一）对有严重违纪行为，应当给予开除党籍处分的，党组织应当作出决定，开除其党籍；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（二）除前项规定的情况外，下落不明时间超过六个月的，党组织应当按照党章规定对其予以除名。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第三十七条　违纪行为有关责任人员的区分：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（一）直接责任者，是指在其职责范围内，不履行或者不正确履行自己的职责，对造成的损失或者后果起决定性作用的党员或者党员领导干部。</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（二）主要领导责任者，是指在其职责范围内，对直接主管的工作不履行或者不正确履行职责，对造成的损失或者后果负直接领导责任的党员领导干部。</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（三）重要领导责任者，是指在其职责范围内，对应管的工作或者参与决定的工作不履行或者不正确履行职责，对造成的损失或者后果负次要领导责任的党员领导干部。</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本条例所称领导责任者，包括主要领导责任者和重要领导责任者。</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第三十八条　本条例所称主动交代，是指涉嫌违纪的党员在组织初核前向有关组织交代自己的问题，或者在初核和立案审查其问题期间交代组织未掌握的问题。</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第三十九条　计算经济损失主要计算直接经济损失。直接经济损失，是指与违纪行为有直接因果关系而造成财产损失的实际价值。</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第四十条　对于违纪行为所获得的经济利益，应当收缴或者责令退赔。</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对于违纪行为所获得的职务、职称、学历、学位、奖励、资格等其他利益，应当由承办案件的纪检机关或者由其上级纪检机关建议有关组织、部门、单位按照规定予以纠正。</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对于依照本条例第三十五条、第三十六条规定处理的党员，经调查确属其实施违纪行为获得的利益，依照本条规定处理。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第四十二条　执行党纪处分决定的机关或者受处分党员所在单位，应当在六个月内将处分决定的执行情况向作出或者批准处分决定的机关报告。</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党员对所受党纪处分不服的，可以依照党章及有关规定提出申诉。</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第四十三条　本条例总则适用于有党纪处分规定的其他党内法规，但是中共中央发布或者批准发布的其他党内法规有特别规定的除外。</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000080"/>
          <w:sz w:val="27"/>
          <w:szCs w:val="27"/>
        </w:rPr>
        <w:t>第二编　分则</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第六章　对违反政治纪律行为的处分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（一）公开发表违背四项基本原则，违背、歪曲党的改革开放决策，或者其他有严重政治问题的文章、演说、宣言、声明等的；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（二）妄议党中央大政方针，破坏党的集中统一的；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（三）丑化党和国家形象，或者诋毁、诬蔑党和国家领导人、英雄模范，或者歪曲党的历史、中华人民共和国历史、人民军队历史的。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第四十八条　在党内组织秘密集团或者组织其他分裂党的活动的，给予开除党籍处分。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参加秘密集团或者参加其他分裂党的活动的，给予留党察看或者开除党籍处分。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政治品行恶劣，匿名诬告，有意陷害或者制造其他谣言，造成损害或者不良影响的，依照前款规定处理。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第五十四条　不按照有关规定向组织请示、报告重大事项，情节较重的，给予警告或者严重警告处分；情节严重的，给予撤销党内职务或者留党察看处分。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第五十六条　对抗组织审查，有下列行为之一的，给予警告或者严重警告处分；情节较重的，给予撤销党内职务或者留党察看处分；情节严重的，给予开除党籍处分：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（一）串供或者伪造、销毁、转移、隐匿证据的；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（二）阻止他人揭发检举、提供证据材料的；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（三）包庇同案人员的；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（四）向组织提供虚假情况，掩盖事实的；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（五）有其他对抗组织审查行为的。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第五十七条　组织、参加反对党的基本理论、基本路线、基本方略或者重大方针政策的集会、游行、示威等活动的，或者以组织讲座、论</w:t>
      </w:r>
      <w:r>
        <w:rPr>
          <w:rFonts w:ascii="Helvetica" w:hAnsi="Helvetica" w:cs="Helvetica"/>
          <w:color w:val="404040"/>
          <w:sz w:val="27"/>
          <w:szCs w:val="27"/>
        </w:rPr>
        <w:lastRenderedPageBreak/>
        <w:t>坛、报告会、座谈会等方式，反对党的基本理论、基本路线、基本方略或者重大方针政策，造成严重不良影响的，对策划者、组织者和骨干分子，给予开除党籍处分。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对不明真相被裹挟参加，经批评教育后确有悔改表现的，可以免予处分或者不予处分。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第五十八条　组织、参加旨在反对党的领导、反对社会主义制度或者敌视政府等组织的，对策划者、组织者和骨干分子，给予开除党籍处分。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对其他参加人员，情节较轻的，给予警告或者严重警告处分；情节较重的，给予撤销党内职务或者留党察看处分；情节严重的，给予开除党籍处分。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第五十九条　组织、参加会道门或者邪教组织的，对策划者、组织者和骨干分子，给予开除党籍处分。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对其他参加人员，情节较轻的，给予警告或者严重警告处分；情节较重的，给予撤销党内职务或者留党察看处分；情节严重的，给予开除党籍处分。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对不明真相的参加人员，经批评教育后确有悔改表现的，可以免予处分或者不予处分。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第六十条　从事、参与挑拨破坏民族关系制造事端或者参加民族分裂活动的，对策划者、组织者和骨干分子，给予开除党籍处分。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对其他参加人员，情节较轻的，给予警告或者严重警告处分；情节较重的，给予撤销党内职务或者留党察看处分；情节严重的，给予开除党籍处分。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对不明真相被裹挟参加，经批评教育后确有悔改表现的，可以免予处分或者不予处分。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有其他违反党和国家民族政策的行为，情节较轻的，给予警告或者严重警告处分；情节较重的，给予撤销党内职务或者留党察看处分；情节严重的，给予开除党籍处分。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第六十一条　组织、利用宗教活动反对党的路线、方针、政策和决议，破坏民族团结的，对策划者、组织者和骨干分子，给予开除党籍处分。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对其他参加人员，给予撤销党内职务或者留党察看处分；情节严重的，给予开除党籍处分。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对不明真相被裹挟参加，经批评教育后确有悔改表现的，可以免予处分或者不予处分。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有其他违反党和国家宗教政策的行为，情节较轻的，给予警告或者严重警告处分；情节较重的，给予撤销党内职务或者留党察看处分；情节严重的，给予开除党籍处分。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第六十三条　组织迷信活动的，给予撤销党内职务或者留党察看处分；情节严重的，给予开除党籍处分。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参加迷信活动，造成不良影响的，给予警告或者严重警告处分；情节较重的，给予撤销党内职务或者留党察看处分；情节严重的，给予开除党籍处分。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对不明真相的参加人员，经批评教育后确有悔改表现的，可以免予处分或者不予处分。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对其他参加人员，给予撤销党内职务或者留党察看处分；情节严重的，给予开除党籍处分。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对不明真相被裹挟参加，经批评教育后确有悔改表现的，可以免予处分或者不予处分。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第六十五条　在国（境）外、外国驻华使（领）馆申请政治避难，或者违纪后逃往国（境）外、外国驻华使（领）馆的，给予开除党籍处分。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在国（境）外公开发表反对党和政府的文章、演说、宣言、声明等的，依照前款规定处理。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故意为上述行为提供方便条件的，给予留党察看或者开除党籍处分。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第六十六条　在涉外活动中，其言行在政治上造成恶劣影响，损害党和国家尊严、利益的，给予撤销党内职务或者留党察看处分；情节严重的，给予开除党籍处分。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第七章　对违反组织纪律行为的处分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第七十条　违反民主集中制原则，有下列行为之一的，给予警告或者严重警告处分；情节严重的，给予撤销党内职务或者留党察看处分：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（一）拒不执行或者擅自改变党组织作出的重大决定的；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（二）违反议事规则，个人或者少数人决定重大问题的；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（三）故意规避集体决策，决定重大事项、重要干部任免、重要项目安排和大额资金使用的；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（四）借集体决策名义集体违规的。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第七十二条　拒不执行党组织的分配、调动、交流等决定的，给予警告、严重警告或者撤销党内职务处分。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在特殊时期或者紧急状况下，拒不执行党组织决定的，给予留党察看或者开除党籍处分。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第七十三条　有下列行为之一，情节较重的，给予警告或者严重警告处分：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（一）违反个人有关事项报告规定，隐瞒不报的；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（二）在组织进行谈话、函询时，不如实向组织说明问题的；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（三）不按要求报告或者不如实报告个人去向的；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（四）不如实填报个人档案资料的。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篡改、伪造个人档案资料的，给予严重警告处分；情节严重的，给予撤销党内职务或者留党察看处分。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隐瞒入党前严重错误的，一般应当予以除名；对入党后表现尚好的，给予严重警告、撤销党内职务或者留党察看处分。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第七十四条　党员领导干部违反有关规定组织、参加自发成立的老乡会、校友会、战友会等，情节严重的，给予警告、严重警告或者撤销党内职务处分。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第七十五条　有下列行为之一的，给予警告或者严重警告处分；情节较重的，给予撤销党内职务或者留党察看处分；情节严重的，给予开除党籍处分：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（一）在民主推荐、民主测评、组织考察和党内选举中搞拉票、助选等非组织活动的；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（二）在法律规定的投票、选举活动中违背组织原则搞非组织活动，组织、怂恿、诱使他人投票、表决的；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（三）在选举中进行其他违反党章、其他党内法规和有关章程活动的。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搞有组织的拉票贿选，或者用公款拉票贿选的，从重或者加重处分。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用人失察失误造成严重后果的，对直接责任者和领导责任者，依照前款规定处理。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弄虚作假，骗取职务、职级、职称、待遇、资格、学历、学位、荣誉或者其他利益的，依照前款规定处理。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第七十八条　侵犯党员的表决权、选举权和被选举权，情节较重的，给予警告或者严重警告处分；情节严重的，给予撤销党内职务处分。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以强迫、威胁、欺骗、拉拢等手段，妨害党员自主行使表决权、选举权和被选举权的，给予撤销党内职务、留党察看或者开除党籍处分。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第七十九条　有下列行为之一的，给予警告或者严重警告处分；情节较重的，给予撤销党内职务或者留党察看处分；情节严重的，给予开除党籍处分：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（一）对批评、检举、控告进行阻挠、压制，或者将批评、检举、控告材料私自扣压、销毁，或者故意将其泄露给他人的；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（二）对党员的申辩、辩护、作证等进行压制，造成不良后果的；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（三）压制党员申诉，造成不良后果的，或者不按照有关规定处理党员申诉的；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（四）有其他侵犯党员权利行为，造成不良后果的。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对批评人、检举人、控告人、证人及其他人员打击报复的，从重或者加重处分。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党组织有上述行为的，对直接责任者和领导责任者，依照第一款规定处理。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第八十条　违反党章和其他党内法规的规定，采取弄虚作假或者其他手段把不符合党员条件的人发展为党员，或者为非党员出具党员身份</w:t>
      </w:r>
      <w:r>
        <w:rPr>
          <w:rFonts w:ascii="Helvetica" w:hAnsi="Helvetica" w:cs="Helvetica"/>
          <w:color w:val="404040"/>
          <w:sz w:val="27"/>
          <w:szCs w:val="27"/>
        </w:rPr>
        <w:lastRenderedPageBreak/>
        <w:t>证明的，对直接责任者和领导责任者，给予警告或者严重警告处分；情节严重的，给予撤销党内职务处分。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违反有关规定程序发展党员的，对直接责任者和领导责任者，依照前款规定处理。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第八十一条　违反有关规定取得外国国籍或者获取国（境）外永久居留资格、长期居留许可的，给予撤销党内职务、留党察看或者开除党籍处分。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故意为他人脱离组织出走提供方便条件的，给予警告、严重警告或者撤销党内职务处分。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第八章　对违反廉洁纪律行为的处分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第八十五条　党员干部必须正确行使人民赋予的权力，清正廉洁，反对任何滥用职权、谋求私利的行为。</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党员干部的配偶、子女及其配偶等亲属和其他特定关系人不实际工作而获取薪酬或者虽实际工作但领取明显超出同职级标准薪酬，党员干部知情未予纠正的，依照前款规定处理。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收受其他明显超出正常礼尚往来的财物的，依照前款规定处理。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通过民间借贷等金融活动获取大额回报，影响公正执行公务的，依照前款规定处理。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第九十二条　接受、提供可能影响公正执行公务的宴请或者旅游、健身、娱乐等活动安排，情节较重的，给予警告或者严重警告处分；情节严重的，给予撤销党内职务或者留党察看处分。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（一）经商办企业的；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（二）拥有非上市公司（企业）的股份或者证券的；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（三）买卖股票或者进行其他证券投资的；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（四）从事有偿中介活动的；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（五）在国（境）外注册公司或者投资入股的；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（六）有其他违反有关规定从事营利活动的。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违反有关规定在经济组织、社会组织等单位中兼职，或者经批准兼职但获取薪酬、奖金、津贴等额外利益的，依照第一款规定处理。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利用职权或者职务上的影响，为配偶、子女及其配偶等亲属和其他特定关系人吸收存款、推销金融产品等提供帮助谋取利益的，依照前款规定处理。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第九十八条　党和国家机关违反有关规定经商办企业的，对直接责任者和领导责任者，给予警告或者严重警告处分；情节严重的，给予撤销党内职务处分。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w:t>
      </w:r>
      <w:r>
        <w:rPr>
          <w:rFonts w:ascii="Helvetica" w:hAnsi="Helvetica" w:cs="Helvetica"/>
          <w:color w:val="404040"/>
          <w:sz w:val="27"/>
          <w:szCs w:val="27"/>
        </w:rPr>
        <w:lastRenderedPageBreak/>
        <w:t>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利用职权或者职务上的影响，将本人、配偶、子女及其配偶等亲属应当由个人支付的费用，由下属单位、其他单位或者他人支付、报销的，依照前款规定处理。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占用公物进行营利活动的，给予警告或者严重警告处分；情节较重的，给予撤销党内职务或者留党察看处分；情节严重的，给予开除党籍处分。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将公物借给他人进行营利活动的，依照前款规定处理。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第一百零四条　违反有关规定自定薪酬或者滥发津贴、补贴、奖金等，对直接责任者和领导责任者，情节较轻的，给予警告或者严重警告</w:t>
      </w:r>
      <w:r>
        <w:rPr>
          <w:rFonts w:ascii="Helvetica" w:hAnsi="Helvetica" w:cs="Helvetica"/>
          <w:color w:val="404040"/>
          <w:sz w:val="27"/>
          <w:szCs w:val="27"/>
        </w:rPr>
        <w:lastRenderedPageBreak/>
        <w:t>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（一）公款旅游或者以学习培训、考察调研、职工疗养等为名变相公款旅游的；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（二）改变公务行程，借机旅游的；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（三）参加所管理企业、下属单位组织的考察活动，借机旅游的。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以考察、学习、培训、研讨、招商、参展等名义变相用公款出国（境）旅游的，依照前款规定处理。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第一百零八条　违反会议活动管理规定，有下列行为之一，对直接责任者和领导责任者，情节较重的，给予警告或者严重警告处分；情节严重的，给予撤销党内职务处分：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（一）到禁止召开会议的风景名胜区开会的；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（二）决定或者批准举办各类节会、庆典活动的。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擅自举办评比达标表彰活动或者借评比达标表彰活动收取费用的，依照前款规定处理。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第一百零九条　违反办公用房管理等规定，有下列行为之一，对直接责任者和领导责任者，情节较重的，给予警告或者严重警告处分；情节严重的，给予撤销党内职务处分：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（一）决定或者批准兴建、装修办公楼、培训中心等楼堂馆所的；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（二）超标准配备、使用办公用房的；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（三）用公款包租、占用客房或者其他场所供个人使用的。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第一百一十条　搞权色交易或者给予财物搞钱色交易的，给予警告或者严重警告处分；情节较重的，给予撤销党内职务或者留党察看处分；情节严重的，给予开除党籍处分。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第一百一十一条　有其他违反廉洁纪律规定行为的，应当视具体情节给予警告直至开除党籍处分。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Style w:val="a6"/>
          <w:rFonts w:ascii="Helvetica" w:hAnsi="Helvetica" w:cs="Helvetica"/>
          <w:color w:val="404040"/>
          <w:sz w:val="27"/>
          <w:szCs w:val="27"/>
        </w:rPr>
        <w:t>第九章　对违反群众纪律行为的处分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（一）超标准、超范围向群众筹资筹劳、摊派费用，加重群众负担的；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（二）违反有关规定扣留、收缴群众款物或者处罚群众的；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（三）克扣群众财物，或者违反有关规定拖欠群众钱款的；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（四）在管理、服务活动中违反有关规定收取费用的；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（五）在办理涉及群众事务时刁难群众、吃拿卡要的；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（六）有其他侵害群众利益行为的。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在扶贫领域有上述行为的，从重或者加重处分。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第一百一十四条　在社会保障、政策扶持、扶贫脱贫、救灾救济款物分配等事项中优亲厚友、明显有失公平的，给予警告或者严重警告处</w:t>
      </w:r>
      <w:r>
        <w:rPr>
          <w:rFonts w:ascii="Helvetica" w:hAnsi="Helvetica" w:cs="Helvetica"/>
          <w:color w:val="404040"/>
          <w:sz w:val="27"/>
          <w:szCs w:val="27"/>
        </w:rPr>
        <w:lastRenderedPageBreak/>
        <w:t>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第一百一十五条　利用宗族或者黑恶势力等欺压群众，或者纵容涉黑涉恶活动、为黑恶势力充当</w:t>
      </w:r>
      <w:r>
        <w:rPr>
          <w:rFonts w:ascii="Helvetica" w:hAnsi="Helvetica" w:cs="Helvetica"/>
          <w:color w:val="404040"/>
          <w:sz w:val="27"/>
          <w:szCs w:val="27"/>
        </w:rPr>
        <w:t>“</w:t>
      </w:r>
      <w:r>
        <w:rPr>
          <w:rFonts w:ascii="Helvetica" w:hAnsi="Helvetica" w:cs="Helvetica"/>
          <w:color w:val="404040"/>
          <w:sz w:val="27"/>
          <w:szCs w:val="27"/>
        </w:rPr>
        <w:t>保护伞</w:t>
      </w:r>
      <w:r>
        <w:rPr>
          <w:rFonts w:ascii="Helvetica" w:hAnsi="Helvetica" w:cs="Helvetica"/>
          <w:color w:val="404040"/>
          <w:sz w:val="27"/>
          <w:szCs w:val="27"/>
        </w:rPr>
        <w:t>”</w:t>
      </w:r>
      <w:r>
        <w:rPr>
          <w:rFonts w:ascii="Helvetica" w:hAnsi="Helvetica" w:cs="Helvetica"/>
          <w:color w:val="404040"/>
          <w:sz w:val="27"/>
          <w:szCs w:val="27"/>
        </w:rPr>
        <w:t>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第一百一十六条　有下列行为之一，对直接责任者和领导责任者，情节较重的，给予警告或者严重警告处分；情节严重的，给予撤销党内职务或者留党察看处分：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（一）对涉及群众生产、生活等切身利益的问题依照政策或者有关规定能解决而不及时解决，庸懒无为、效率低下，造成不良影响的；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（二）对符合政策的群众诉求消极应付、推诿扯皮，损害党群、干群关系的；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（三）对待群众态度恶劣、简单粗暴，造成不良影响的；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（四）弄虚作假，欺上瞒下，损害群众利益的；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（五）有其他不作为、乱作为等损害群众利益行为的。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第一百一十七条　盲目举债、铺摊子、上项目，搞劳民伤财的</w:t>
      </w:r>
      <w:r>
        <w:rPr>
          <w:rFonts w:ascii="Helvetica" w:hAnsi="Helvetica" w:cs="Helvetica"/>
          <w:color w:val="404040"/>
          <w:sz w:val="27"/>
          <w:szCs w:val="27"/>
        </w:rPr>
        <w:t>“</w:t>
      </w:r>
      <w:r>
        <w:rPr>
          <w:rFonts w:ascii="Helvetica" w:hAnsi="Helvetica" w:cs="Helvetica"/>
          <w:color w:val="404040"/>
          <w:sz w:val="27"/>
          <w:szCs w:val="27"/>
        </w:rPr>
        <w:t>形象工程</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政绩工程</w:t>
      </w:r>
      <w:r>
        <w:rPr>
          <w:rFonts w:ascii="Helvetica" w:hAnsi="Helvetica" w:cs="Helvetica"/>
          <w:color w:val="404040"/>
          <w:sz w:val="27"/>
          <w:szCs w:val="27"/>
        </w:rPr>
        <w:t>”</w:t>
      </w:r>
      <w:r>
        <w:rPr>
          <w:rFonts w:ascii="Helvetica" w:hAnsi="Helvetica" w:cs="Helvetica"/>
          <w:color w:val="404040"/>
          <w:sz w:val="27"/>
          <w:szCs w:val="27"/>
        </w:rPr>
        <w:t>，致使国家、集体或者群众财产和利益遭受较大损失的，对直接责任者和领导责任者，给予警告或者严重警告处分；情节严重的，给予撤销党内职务、留党察看或者开除党籍处分。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第一百一十八条　遇到国家财产和群众生命财产受到严重威胁时，能救而不救，情节较重的，给予警告、严重警告或者撤销党内职务处分；情节严重的，给予留党察看或者开除党籍处分。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第一百二十条　有其他违反群众纪律规定行为的，应当视具体情节给予警告直至开除党籍处分。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第十章　对违反工作纪律行为的处分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贯彻创新、协调、绿色、开放、共享的发展理念不力，对职责范围内的问题失察失责，造成较大损失或者重大损失的，从重或者加重处分。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（一）贯彻党中央决策部署只表态不落实的；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（二）热衷于搞舆论造势、浮在表面的；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（三）单纯以会议贯彻会议、以文件落实文件，在实际工作中不见诸行动的；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（四）工作中有其他形式主义、官僚主义行为的。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第一百二十三条　党组织有下列行为之一，对直接责任者和领导责任者，情节较重的，给予警告或者严重警告处分；情节严重的，给予撤销党内职务或者留党察看处分：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（一）党员被依法判处刑罚后，不按照规定给予党纪处分，或者对违反国家法律法规的行为，应当给予党纪处分而不处分的；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（二）党纪处分决定或者申诉复查决定作出后，不按照规定落实决定中关于被处分人党籍、职务、职级、待遇等事项的；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（三）党员受到党纪处分后，不按照干部管理权限和组织关系对受处分党员开展日常教育、管理和监督工作的。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第一百二十四条　因工作不负责任致使所管理的人员叛逃的，对直接责任者和领导责任者，给予警告或者严重警告处分；情节严重的，给予撤销党内职务处分。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因工作不负责任致使所管理的人员出走，对直接责任者和领导责任者，情节较重的，给予警告或者严重警告处分；情节严重的，给予撤销党内职务处分。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在上级检查、视察工作或者向上级汇报、报告工作时纵容、唆使、暗示、强迫下级说假话、报假情的，从重或者加重处分。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（一）干预和插手建设工程项目承发包、土地使用权出让、政府采购、房地产开发与经营、矿产资源开发利用、中介机构服务等活动的；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（二）干预和插手国有企业重组改制、兼并、破产、产权交易、清产核资、资产评估、资产转让、重大项目投资以及其他重大经营活动等事项的；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（三）干预和插手批办各类行政许可和资金借贷等事项的；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（四）干预和插手经济纠纷的；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（五）干预和插手集体资金、资产和资源的使用、分配、承包、租赁等事项的。</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党员领导干部违反有关规定干预和插手公共财政资金分配、项目立项评审、政府奖励表彰等活动，造成重大损失或者不良影响的，依照前款规定处理。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私自留存涉及党组织关于干部选拔任用、纪律审查、巡视巡察等方面资料，情节较重的，给予警告或者严重警告处分；情节严重的，给予撤销党内职务处分。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第一百二十九条　在考试、录取工作中，有泄露试题、考场舞弊、涂改考卷、违规录取等违反有关规定行为的，给予警告或者严重警告处</w:t>
      </w:r>
      <w:r>
        <w:rPr>
          <w:rFonts w:ascii="Helvetica" w:hAnsi="Helvetica" w:cs="Helvetica"/>
          <w:color w:val="404040"/>
          <w:sz w:val="27"/>
          <w:szCs w:val="27"/>
        </w:rPr>
        <w:lastRenderedPageBreak/>
        <w:t>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第一百三十条　以不正当方式谋求本人或者其他人用公款出国（境），情节较轻的，给予警告处分；情节较重的，给予严重警告处分；情节严重的，给予撤销党内职务处分。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 xml:space="preserve">　第十一章　对违反生活纪律行为的处分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第一百三十四条　生活奢靡、贪图享乐、追求低级趣味，造成不良影响的，给予警告或者严重警告处分；情节严重的，给予撤销党内职务处分。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第一百三十五条　与他人发生不正当性关系，造成不良影响的，给予警告或者严重警告处分；情节较重的，给予撤销党内职务或者留党察看处分；情节严重的，给予开除党籍处分。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利用职权、教养关系、从属关系或者其他相类似关系与他人发生性关系的，从重处分。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第一百三十八条　有其他严重违反社会公德、家庭美德行为的，应当视具体情节给予警告直至开除党籍处分。</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000080"/>
          <w:sz w:val="27"/>
          <w:szCs w:val="27"/>
        </w:rPr>
        <w:t>第三编　附则</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第一百三十九条　各省、自治区、直辖市党委可以根据本条例，结合各自工作的实际情况，制定单项实施规定。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第一百四十条　中央军事委员会可以根据本条例，结合中国人民解放军和中国人民武装警察部队的实际情况，制定补充规定或者单项规定。</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第一百四十一条　本条例由中央纪律检查委员会负责解释。</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第一百四十二条　本条例自</w:t>
      </w:r>
      <w:r>
        <w:rPr>
          <w:rFonts w:ascii="Helvetica" w:hAnsi="Helvetica" w:cs="Helvetica"/>
          <w:color w:val="404040"/>
          <w:sz w:val="27"/>
          <w:szCs w:val="27"/>
        </w:rPr>
        <w:t>2018</w:t>
      </w:r>
      <w:r>
        <w:rPr>
          <w:rFonts w:ascii="Helvetica" w:hAnsi="Helvetica" w:cs="Helvetica"/>
          <w:color w:val="404040"/>
          <w:sz w:val="27"/>
          <w:szCs w:val="27"/>
        </w:rPr>
        <w:t>年</w:t>
      </w:r>
      <w:r>
        <w:rPr>
          <w:rFonts w:ascii="Helvetica" w:hAnsi="Helvetica" w:cs="Helvetica"/>
          <w:color w:val="404040"/>
          <w:sz w:val="27"/>
          <w:szCs w:val="27"/>
        </w:rPr>
        <w:t>10</w:t>
      </w:r>
      <w:r>
        <w:rPr>
          <w:rFonts w:ascii="Helvetica" w:hAnsi="Helvetica" w:cs="Helvetica"/>
          <w:color w:val="404040"/>
          <w:sz w:val="27"/>
          <w:szCs w:val="27"/>
        </w:rPr>
        <w:t>月</w:t>
      </w:r>
      <w:r>
        <w:rPr>
          <w:rFonts w:ascii="Helvetica" w:hAnsi="Helvetica" w:cs="Helvetica"/>
          <w:color w:val="404040"/>
          <w:sz w:val="27"/>
          <w:szCs w:val="27"/>
        </w:rPr>
        <w:t>1</w:t>
      </w:r>
      <w:r>
        <w:rPr>
          <w:rFonts w:ascii="Helvetica" w:hAnsi="Helvetica" w:cs="Helvetica"/>
          <w:color w:val="404040"/>
          <w:sz w:val="27"/>
          <w:szCs w:val="27"/>
        </w:rPr>
        <w:t>日起施行。</w:t>
      </w:r>
    </w:p>
    <w:p w:rsidR="0063468B" w:rsidRDefault="0063468B" w:rsidP="0063468B">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63468B" w:rsidRPr="0063468B" w:rsidRDefault="0063468B"/>
    <w:sectPr w:rsidR="0063468B" w:rsidRPr="0063468B" w:rsidSect="00CA4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7D" w:rsidRDefault="0032337D" w:rsidP="0063468B">
      <w:r>
        <w:separator/>
      </w:r>
    </w:p>
  </w:endnote>
  <w:endnote w:type="continuationSeparator" w:id="1">
    <w:p w:rsidR="0032337D" w:rsidRDefault="0032337D" w:rsidP="00634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7D" w:rsidRDefault="0032337D" w:rsidP="0063468B">
      <w:r>
        <w:separator/>
      </w:r>
    </w:p>
  </w:footnote>
  <w:footnote w:type="continuationSeparator" w:id="1">
    <w:p w:rsidR="0032337D" w:rsidRDefault="0032337D" w:rsidP="00634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68B"/>
    <w:rsid w:val="000115CF"/>
    <w:rsid w:val="00044FC0"/>
    <w:rsid w:val="00067B45"/>
    <w:rsid w:val="00095949"/>
    <w:rsid w:val="00096378"/>
    <w:rsid w:val="000A398D"/>
    <w:rsid w:val="000A5A4F"/>
    <w:rsid w:val="000B345B"/>
    <w:rsid w:val="000B7312"/>
    <w:rsid w:val="000C633D"/>
    <w:rsid w:val="000C75C8"/>
    <w:rsid w:val="000E2E07"/>
    <w:rsid w:val="000F3C24"/>
    <w:rsid w:val="00104279"/>
    <w:rsid w:val="0010637D"/>
    <w:rsid w:val="00116314"/>
    <w:rsid w:val="001330E4"/>
    <w:rsid w:val="00147BCF"/>
    <w:rsid w:val="00173C94"/>
    <w:rsid w:val="00177F01"/>
    <w:rsid w:val="001804E4"/>
    <w:rsid w:val="001909BC"/>
    <w:rsid w:val="00192B7B"/>
    <w:rsid w:val="00194446"/>
    <w:rsid w:val="00195B82"/>
    <w:rsid w:val="00196C37"/>
    <w:rsid w:val="001B2E60"/>
    <w:rsid w:val="001B3563"/>
    <w:rsid w:val="001C5D56"/>
    <w:rsid w:val="001D7CB7"/>
    <w:rsid w:val="001E0191"/>
    <w:rsid w:val="001F0B30"/>
    <w:rsid w:val="00213733"/>
    <w:rsid w:val="0021420C"/>
    <w:rsid w:val="002203A9"/>
    <w:rsid w:val="00223049"/>
    <w:rsid w:val="00231644"/>
    <w:rsid w:val="00233C90"/>
    <w:rsid w:val="002379A0"/>
    <w:rsid w:val="002427A9"/>
    <w:rsid w:val="00266A7C"/>
    <w:rsid w:val="00275EA0"/>
    <w:rsid w:val="00285CCC"/>
    <w:rsid w:val="00286B0F"/>
    <w:rsid w:val="00293A4C"/>
    <w:rsid w:val="002A1C08"/>
    <w:rsid w:val="002A5444"/>
    <w:rsid w:val="002B14C3"/>
    <w:rsid w:val="002B43DF"/>
    <w:rsid w:val="002B5200"/>
    <w:rsid w:val="002B71B4"/>
    <w:rsid w:val="002C4B29"/>
    <w:rsid w:val="003029AC"/>
    <w:rsid w:val="0032337D"/>
    <w:rsid w:val="003256E7"/>
    <w:rsid w:val="00346450"/>
    <w:rsid w:val="00364CF1"/>
    <w:rsid w:val="003675CE"/>
    <w:rsid w:val="003822A3"/>
    <w:rsid w:val="003916C1"/>
    <w:rsid w:val="00393E07"/>
    <w:rsid w:val="00394837"/>
    <w:rsid w:val="003A4332"/>
    <w:rsid w:val="003A478D"/>
    <w:rsid w:val="003B10EF"/>
    <w:rsid w:val="003B79E5"/>
    <w:rsid w:val="003C20B3"/>
    <w:rsid w:val="003D4CA6"/>
    <w:rsid w:val="003E4EF0"/>
    <w:rsid w:val="004115A7"/>
    <w:rsid w:val="00431731"/>
    <w:rsid w:val="00433D8F"/>
    <w:rsid w:val="00446C5A"/>
    <w:rsid w:val="0045417B"/>
    <w:rsid w:val="004742AB"/>
    <w:rsid w:val="00476336"/>
    <w:rsid w:val="00477D27"/>
    <w:rsid w:val="0048026A"/>
    <w:rsid w:val="004855EA"/>
    <w:rsid w:val="00486678"/>
    <w:rsid w:val="00495DDC"/>
    <w:rsid w:val="004A27EF"/>
    <w:rsid w:val="004A3D6F"/>
    <w:rsid w:val="004B2098"/>
    <w:rsid w:val="004B6947"/>
    <w:rsid w:val="004C64EA"/>
    <w:rsid w:val="004C7F88"/>
    <w:rsid w:val="00513245"/>
    <w:rsid w:val="00524101"/>
    <w:rsid w:val="005354FB"/>
    <w:rsid w:val="00540E47"/>
    <w:rsid w:val="00557069"/>
    <w:rsid w:val="00566F9F"/>
    <w:rsid w:val="00574D3A"/>
    <w:rsid w:val="005779DC"/>
    <w:rsid w:val="005A67BC"/>
    <w:rsid w:val="005C08A5"/>
    <w:rsid w:val="005C0A06"/>
    <w:rsid w:val="005C2C92"/>
    <w:rsid w:val="005D0C6E"/>
    <w:rsid w:val="005E55F3"/>
    <w:rsid w:val="00600988"/>
    <w:rsid w:val="00600B41"/>
    <w:rsid w:val="0061541C"/>
    <w:rsid w:val="0063468B"/>
    <w:rsid w:val="00654509"/>
    <w:rsid w:val="00660923"/>
    <w:rsid w:val="006623D9"/>
    <w:rsid w:val="00662CC7"/>
    <w:rsid w:val="00666654"/>
    <w:rsid w:val="00674AB2"/>
    <w:rsid w:val="00691794"/>
    <w:rsid w:val="00697190"/>
    <w:rsid w:val="006A7733"/>
    <w:rsid w:val="006C63BF"/>
    <w:rsid w:val="006D3E08"/>
    <w:rsid w:val="006D413D"/>
    <w:rsid w:val="006E2CC0"/>
    <w:rsid w:val="006F30A6"/>
    <w:rsid w:val="0070087C"/>
    <w:rsid w:val="007027EE"/>
    <w:rsid w:val="00712E7C"/>
    <w:rsid w:val="00720DEC"/>
    <w:rsid w:val="00731045"/>
    <w:rsid w:val="00750DCE"/>
    <w:rsid w:val="00753132"/>
    <w:rsid w:val="00756D47"/>
    <w:rsid w:val="00764779"/>
    <w:rsid w:val="0077477E"/>
    <w:rsid w:val="00784F6B"/>
    <w:rsid w:val="007A78F2"/>
    <w:rsid w:val="007C3835"/>
    <w:rsid w:val="007D337B"/>
    <w:rsid w:val="007F026B"/>
    <w:rsid w:val="00812CD6"/>
    <w:rsid w:val="00812E81"/>
    <w:rsid w:val="00815530"/>
    <w:rsid w:val="0082267C"/>
    <w:rsid w:val="00827FAC"/>
    <w:rsid w:val="00866342"/>
    <w:rsid w:val="0087061A"/>
    <w:rsid w:val="008A4B4E"/>
    <w:rsid w:val="008B2BDC"/>
    <w:rsid w:val="008B5412"/>
    <w:rsid w:val="008C1B85"/>
    <w:rsid w:val="008C732E"/>
    <w:rsid w:val="008D07FA"/>
    <w:rsid w:val="008D20D5"/>
    <w:rsid w:val="008D6428"/>
    <w:rsid w:val="008E368A"/>
    <w:rsid w:val="008F6FC3"/>
    <w:rsid w:val="00921D38"/>
    <w:rsid w:val="00934900"/>
    <w:rsid w:val="009615DF"/>
    <w:rsid w:val="009626C9"/>
    <w:rsid w:val="009651F1"/>
    <w:rsid w:val="00966949"/>
    <w:rsid w:val="00973A6C"/>
    <w:rsid w:val="00973FB6"/>
    <w:rsid w:val="00984C07"/>
    <w:rsid w:val="009A32FC"/>
    <w:rsid w:val="009A6AF0"/>
    <w:rsid w:val="009B645F"/>
    <w:rsid w:val="009C1698"/>
    <w:rsid w:val="009D4825"/>
    <w:rsid w:val="009E4A2E"/>
    <w:rsid w:val="009F359B"/>
    <w:rsid w:val="009F419F"/>
    <w:rsid w:val="00A348D4"/>
    <w:rsid w:val="00A52E25"/>
    <w:rsid w:val="00A56E49"/>
    <w:rsid w:val="00A57CEF"/>
    <w:rsid w:val="00A60E1F"/>
    <w:rsid w:val="00A64B33"/>
    <w:rsid w:val="00A81478"/>
    <w:rsid w:val="00AA15CD"/>
    <w:rsid w:val="00AA5B17"/>
    <w:rsid w:val="00AB20C8"/>
    <w:rsid w:val="00AB30AD"/>
    <w:rsid w:val="00AC7B13"/>
    <w:rsid w:val="00AD39FD"/>
    <w:rsid w:val="00AE07A3"/>
    <w:rsid w:val="00B02528"/>
    <w:rsid w:val="00B23C9C"/>
    <w:rsid w:val="00B26489"/>
    <w:rsid w:val="00B304BB"/>
    <w:rsid w:val="00B31538"/>
    <w:rsid w:val="00B3178A"/>
    <w:rsid w:val="00B371F3"/>
    <w:rsid w:val="00B471F5"/>
    <w:rsid w:val="00B768CF"/>
    <w:rsid w:val="00B76A86"/>
    <w:rsid w:val="00B8558C"/>
    <w:rsid w:val="00BA57A8"/>
    <w:rsid w:val="00BD5225"/>
    <w:rsid w:val="00BD79CF"/>
    <w:rsid w:val="00BE438C"/>
    <w:rsid w:val="00BE7D9D"/>
    <w:rsid w:val="00C1723E"/>
    <w:rsid w:val="00C17A13"/>
    <w:rsid w:val="00C21889"/>
    <w:rsid w:val="00C22420"/>
    <w:rsid w:val="00C226EE"/>
    <w:rsid w:val="00C23679"/>
    <w:rsid w:val="00C47148"/>
    <w:rsid w:val="00C67A63"/>
    <w:rsid w:val="00C82684"/>
    <w:rsid w:val="00C827EC"/>
    <w:rsid w:val="00C97A5A"/>
    <w:rsid w:val="00CA4C5B"/>
    <w:rsid w:val="00CB4059"/>
    <w:rsid w:val="00CC2209"/>
    <w:rsid w:val="00CF3304"/>
    <w:rsid w:val="00D06F84"/>
    <w:rsid w:val="00D14F28"/>
    <w:rsid w:val="00D2149E"/>
    <w:rsid w:val="00D3100D"/>
    <w:rsid w:val="00D3227E"/>
    <w:rsid w:val="00D473E1"/>
    <w:rsid w:val="00D64130"/>
    <w:rsid w:val="00D7732D"/>
    <w:rsid w:val="00D93BB7"/>
    <w:rsid w:val="00D97800"/>
    <w:rsid w:val="00DC5222"/>
    <w:rsid w:val="00DD53C8"/>
    <w:rsid w:val="00DE1C51"/>
    <w:rsid w:val="00DF124B"/>
    <w:rsid w:val="00E0203F"/>
    <w:rsid w:val="00E17ED8"/>
    <w:rsid w:val="00E3797D"/>
    <w:rsid w:val="00E41960"/>
    <w:rsid w:val="00E603B9"/>
    <w:rsid w:val="00E67A08"/>
    <w:rsid w:val="00E75059"/>
    <w:rsid w:val="00E97313"/>
    <w:rsid w:val="00EA7B7C"/>
    <w:rsid w:val="00EB09D1"/>
    <w:rsid w:val="00EB1AE1"/>
    <w:rsid w:val="00EB3082"/>
    <w:rsid w:val="00EB65F8"/>
    <w:rsid w:val="00ED1EE4"/>
    <w:rsid w:val="00EE5D14"/>
    <w:rsid w:val="00EF3D8F"/>
    <w:rsid w:val="00EF5A13"/>
    <w:rsid w:val="00EF7996"/>
    <w:rsid w:val="00EF7D65"/>
    <w:rsid w:val="00F035B3"/>
    <w:rsid w:val="00F25A37"/>
    <w:rsid w:val="00F368A2"/>
    <w:rsid w:val="00F5119C"/>
    <w:rsid w:val="00F61CC8"/>
    <w:rsid w:val="00F66D3D"/>
    <w:rsid w:val="00F72C79"/>
    <w:rsid w:val="00F81E30"/>
    <w:rsid w:val="00F822CB"/>
    <w:rsid w:val="00F84657"/>
    <w:rsid w:val="00F84990"/>
    <w:rsid w:val="00FA2BD0"/>
    <w:rsid w:val="00FA2DCA"/>
    <w:rsid w:val="00FA6A4F"/>
    <w:rsid w:val="00FD5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468B"/>
    <w:rPr>
      <w:sz w:val="18"/>
      <w:szCs w:val="18"/>
    </w:rPr>
  </w:style>
  <w:style w:type="paragraph" w:styleId="a4">
    <w:name w:val="footer"/>
    <w:basedOn w:val="a"/>
    <w:link w:val="Char0"/>
    <w:uiPriority w:val="99"/>
    <w:semiHidden/>
    <w:unhideWhenUsed/>
    <w:rsid w:val="006346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68B"/>
    <w:rPr>
      <w:sz w:val="18"/>
      <w:szCs w:val="18"/>
    </w:rPr>
  </w:style>
  <w:style w:type="paragraph" w:styleId="a5">
    <w:name w:val="Normal (Web)"/>
    <w:basedOn w:val="a"/>
    <w:uiPriority w:val="99"/>
    <w:semiHidden/>
    <w:unhideWhenUsed/>
    <w:rsid w:val="006346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468B"/>
    <w:rPr>
      <w:b/>
      <w:bCs/>
    </w:rPr>
  </w:style>
</w:styles>
</file>

<file path=word/webSettings.xml><?xml version="1.0" encoding="utf-8"?>
<w:webSettings xmlns:r="http://schemas.openxmlformats.org/officeDocument/2006/relationships" xmlns:w="http://schemas.openxmlformats.org/wordprocessingml/2006/main">
  <w:divs>
    <w:div w:id="5066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96C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2018-08-27T01:27:00Z</dcterms:created>
  <dcterms:modified xsi:type="dcterms:W3CDTF">2018-10-15T01:29:00Z</dcterms:modified>
</cp:coreProperties>
</file>